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1145" w14:textId="77777777" w:rsidR="00643B18" w:rsidRDefault="00643B18" w:rsidP="002F278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n-IN"/>
        </w:rPr>
      </w:pPr>
    </w:p>
    <w:p w14:paraId="4243135F" w14:textId="0DFD4961" w:rsidR="00643B18" w:rsidRPr="00643B18" w:rsidRDefault="00643B18" w:rsidP="00643B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en-IN"/>
        </w:rPr>
      </w:pPr>
      <w:r w:rsidRPr="00643B18">
        <w:rPr>
          <w:rFonts w:ascii="Arial" w:eastAsia="Times New Roman" w:hAnsi="Arial" w:cs="Arial"/>
          <w:b/>
          <w:bCs/>
          <w:sz w:val="35"/>
          <w:szCs w:val="35"/>
          <w:lang w:eastAsia="en-IN"/>
        </w:rPr>
        <w:t>Programme Outcomes and Course Outcomes</w:t>
      </w:r>
    </w:p>
    <w:p w14:paraId="30AFC556" w14:textId="77777777" w:rsidR="00643B18" w:rsidRDefault="00643B18" w:rsidP="002F278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n-IN"/>
        </w:rPr>
      </w:pPr>
    </w:p>
    <w:p w14:paraId="660B1153" w14:textId="78DDFD00" w:rsidR="002F278B" w:rsidRPr="002F278B" w:rsidRDefault="00643B18" w:rsidP="00C63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35"/>
          <w:szCs w:val="35"/>
          <w:lang w:eastAsia="en-IN"/>
        </w:rPr>
        <w:t xml:space="preserve">1. </w:t>
      </w:r>
      <w:r w:rsidR="002F278B" w:rsidRPr="002F278B">
        <w:rPr>
          <w:rFonts w:ascii="Arial" w:eastAsia="Times New Roman" w:hAnsi="Arial" w:cs="Arial"/>
          <w:sz w:val="35"/>
          <w:szCs w:val="35"/>
          <w:lang w:eastAsia="en-IN"/>
        </w:rPr>
        <w:t>NEPALI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पहिलोसत्र</w:t>
      </w:r>
      <w:proofErr w:type="spellEnd"/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NEPH DSC-1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नेपालीसाहित्यकोइहििास</w:t>
      </w:r>
      <w:proofErr w:type="spellEnd"/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1.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नेपालीसाहित्यकोपरिचय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(</w:t>
      </w:r>
      <w:proofErr w:type="spellStart"/>
      <w:proofErr w:type="gram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भाषा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नेपालीसाहित्य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)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2.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नेपालीसाहित्य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कोपृष्ठ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भूहििहिकासकोहिशद्चचाा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3.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नेपालीकहििाकोपरिचयिहिकासकोचचाा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4.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नेपालीआख्यानकोपरिचयिहिकासकोचचाा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5.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नेपालीहनबन्धकोपरिचयिहिकासकोचचाा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6.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नेपालीनाटककोपरिचयिहिकासकोचचाा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7.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नेपालीसिालोचनाकोहिकासक्रि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8.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नेपालीपत्रपहत्रकाकोइहििास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9.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नेपालीसङ्घसंस्थाकोइहििास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1.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नेपालीसाहित्यकोआधािभूिअिधािणाहदन्छ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2.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नेपालीसाहित्यकोहििङ्गिक्षेत्रकोव्याख्यागछा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3.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नेपालीकहििाक्षेत्रकोिृिद्व्याख्यागछा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4.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नेपालीआख्यानक्षेत्रकोिृिद्व्याख्यागछा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5.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नेपालीहनबन्धक्षेत्रकोिृिद्व्याख्यागछा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6.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नेपालीनाटकक्षेत्रकोिृिद्व्याख्यागछा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7.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नेपालीसिालोचनाक्षेत्रकोिृिद्व्याख्यागछा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8.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नेपालीपत्रपहत्रकाक्षेत्रकोिृिद्व्याख्यागछा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9.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नेपालीसङ्घ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संस्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थािाहथिृिद्ृ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हिकोणहदन्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छ।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NEPH DSC-2</w:t>
      </w:r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नेपालीकहििा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lastRenderedPageBreak/>
        <w:t>१</w:t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कहििाकाित्त्वकोपरिचय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नेपालीकहििाकाहिहिधरूपिप्रिृहििरूकोअध्ययन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नेपालीकहििरूकोपरिचय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कृ</w:t>
      </w:r>
      <w:proofErr w:type="spellEnd"/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हििप्रिृहि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="002F278B"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="002F278B"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कहििाकोसैद्धान्तिकक्षेत्रकोव्याख्यागछा</w:t>
      </w:r>
      <w:proofErr w:type="spellEnd"/>
      <w:r w:rsidR="002F278B"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</w:p>
    <w:p w14:paraId="51A48155" w14:textId="77777777" w:rsidR="002F278B" w:rsidRPr="002F278B" w:rsidRDefault="002F278B" w:rsidP="002F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नेपालीकहििाकाहिहिधस्वरूपकोहिस्तृिव्याख्यागछा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नेपालीकहििरूबािेजानकािीप्राप्तगछा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उनीिरूकोकान्तव्यकगुणबािेजानकािीपाउँछिनेपालीकहििाकाहिहिधआयािबािेसहिक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ृ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हिकोणहनिााणगछा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दोस्रोसत्र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NEPH DSC-3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साहित्यकाित्त्विरू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साहित्यकोअथािपरिभाषा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साहित्यकोप्रयोजनििेिु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साहित्यकाप्रिुखहिधािरूकोपरिचय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छन्द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अलङ्काि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शब्दशन्ति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४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िस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काव्यगुण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काव्यदोष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हबम्ब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प्र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िीक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साहित्यबािेसैद्धान्तिकक्षेत्रकोजानकािीहदन्छ।साहित्यसृजनाहुनेकािकित्त्विरूबािेज्ञान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सञ्चािगछा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कहििा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कथा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उपन्यास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नाटक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हनबन्धआहदहिधाका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संिचकघटकिरूकोहिश्लेषणगछा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काव्यिाअथिासाहित्यिाछन्द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अलङ्काििशब्दशन्तिकोिित्त्वबािेजानकािीहदन्छ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lastRenderedPageBreak/>
        <w:t>४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काव्यिाअथिासाहित्यिािस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काव्यगुण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काव्यदोष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हबम्ब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प्र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िीककोिित्त्वबािेजानकािीहदन्छ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</w:p>
    <w:p w14:paraId="2F026E1A" w14:textId="77777777" w:rsidR="002F278B" w:rsidRPr="002F278B" w:rsidRDefault="002F278B" w:rsidP="002F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िेस्रोसत्र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NEPH DSC-5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सािान्यभाषाहिज्ञान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भाषाकोअथा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प्र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कृ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हििहिशेषिा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भाषाकापारििारिकिआकृ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हििूलकिगीकिण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भाषाहिज्ञानकाप्रिुखहिभागिरूकोपरिचय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भाषाकोपरिचयहदँदैयसकाप्रकृ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हििहिशेषिाबािेजानकािीगिाउँछ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हिद्याथीिरूिासंसािकाभाषािरूकोअध्ययनििगीकिणगनेआधािहनिााणगछा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भाषाकाध्वहन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रू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िणा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िाक्य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अथाबािेिृिद्ज्ञ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ानहदन्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छ।</w:t>
      </w:r>
    </w:p>
    <w:p w14:paraId="0B469538" w14:textId="77777777" w:rsidR="002F278B" w:rsidRPr="002F278B" w:rsidRDefault="002F278B" w:rsidP="002F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NEPH DSC-6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नेपालीकथा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आधुहनकनेपालीकथाकाप्रिुखप्रिृहििरूकोअध्ययन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पिालकोआगो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परिबन्ध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धनििीकोहसनेिास्वप्न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िाछाकोिोल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िैयासािेब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चौहकदाि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िेिो</w:t>
      </w:r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एउटानागाहुकी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िािभरिहु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िीचल्यो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ज्य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ोहिहबनाकोउज्यालो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पासाङिरूकोकथा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हनिााहसि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चकेकोछाना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टोटलाकोफूल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सिोषबाबुकोडायिीिाहथ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नेपालीकथाकाहिहिधस्वरूपकोहिस्तृिव्याख्यागछा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नेपालीकथािासािाहजक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स्व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च्छ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न्द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िािादीधािाकोअिधािणाहनिााणगछा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lastRenderedPageBreak/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नेपालीकथाक्षेत्रिाभाििेलीनेपालीकथाकोहिकासक्रि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प्र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िृहिियोगदानबािेचचाागछा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NEPH DSC-7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नेपालीउपन्यास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आधुहनकनेपालीउपन्यास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कोपृष्ठभूहििहिकासकोरूपिेखा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उपन्यासकोपरिभाषा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स्व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रू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पिऔपन्याहसकित्त्विरूकोपरिचय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भ्र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</w:t>
      </w:r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लङ्गडाकोसाथी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िीनघुम्ती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पखाालहभत्रिबाहिि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जुनेलीिेखा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नेपालीउपन्यासकापृष्ठभूहििहिकासबािे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हिस्तृिव्याख्यागछा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उपन्यासकोपरिचयियसकासंिचकघटकिरूबािेजानकािीहदन्छ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नेपालीउपन्यासिास्वच्छन्दिािादी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अन्तस्तत्विादी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प्र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गहििादी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उपहनिेशिादी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>,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िनोहिश्लेषणधा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िाकोहिस्तृि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हिश्लेषणगछा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</w:p>
    <w:p w14:paraId="2DD73A8B" w14:textId="77777777" w:rsidR="002F278B" w:rsidRPr="002F278B" w:rsidRDefault="002F278B" w:rsidP="002F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चौथोसत्र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NEPH DSC-8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नेपालीहनबन्ध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OBJECTIVES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TO ENABLE THE LEARNERS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हनबन्धकोपरिभाषा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स्व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रू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पिप्रकाििरू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नेपालीहनबन्धसाहित्यकाहिकासकोसहिप्तसिेक्षण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नेपालीहनबन्धिरू</w:t>
      </w:r>
      <w:proofErr w:type="spellEnd"/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>COURSE OUTCOME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हनबन्धकोहिधागिस्वरूपिक्षेत्रबािेव्याख्यागछा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साहित्यिानेपालीहनबन्धकोन्तस्थहि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हिकासिइहििासबािेअिधािणाहनिााणगछा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३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proofErr w:type="gram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नेपालीहनबन्धकाहिहिधस्वरूप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</w:t>
      </w:r>
      <w:proofErr w:type="gram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प्र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िृहि</w:t>
      </w:r>
      <w:proofErr w:type="spellEnd"/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 ,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लेखनहिहधबािेहिस्तृिहिश्लेषणगछा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</w:p>
    <w:p w14:paraId="68FCFF80" w14:textId="56EBBDD4" w:rsidR="001B0EDC" w:rsidRDefault="002F278B" w:rsidP="002F278B">
      <w:r w:rsidRPr="002F278B">
        <w:rPr>
          <w:rFonts w:ascii="Arial" w:eastAsia="Times New Roman" w:hAnsi="Arial" w:cs="Arial"/>
          <w:sz w:val="30"/>
          <w:szCs w:val="30"/>
          <w:lang w:eastAsia="en-IN"/>
        </w:rPr>
        <w:lastRenderedPageBreak/>
        <w:t>COURSE OUTCOME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१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सिकालीनिाबािेजानकािीहदनेकािगछा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२</w:t>
      </w:r>
      <w:r w:rsidRPr="002F278B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नेपालीकहििाधािािासिकालीनप्रिृहिपरिचयहदनेित्यसक्षेत्रिाएउटागिनअिधािणाहन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िााणगछा</w:t>
      </w:r>
      <w:proofErr w:type="spellEnd"/>
      <w:r w:rsidRPr="002F278B">
        <w:rPr>
          <w:rFonts w:ascii="Mangal" w:eastAsia="Times New Roman" w:hAnsi="Mangal" w:cs="Mangal"/>
          <w:sz w:val="30"/>
          <w:szCs w:val="30"/>
          <w:lang w:eastAsia="en-IN"/>
        </w:rPr>
        <w:t>।</w:t>
      </w:r>
      <w:r w:rsidRPr="002F278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4582D34A" w14:textId="4D54EC33" w:rsidR="00921C01" w:rsidRDefault="00921C01" w:rsidP="00921C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921C0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607F0BF" w14:textId="77777777" w:rsidR="00921C01" w:rsidRDefault="00921C01" w:rsidP="00921C0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sectPr w:rsidR="00921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DE"/>
    <w:rsid w:val="000D1335"/>
    <w:rsid w:val="001B0EDC"/>
    <w:rsid w:val="002F278B"/>
    <w:rsid w:val="00643B18"/>
    <w:rsid w:val="00882789"/>
    <w:rsid w:val="00921C01"/>
    <w:rsid w:val="00C633EF"/>
    <w:rsid w:val="00E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2A39"/>
  <w15:chartTrackingRefBased/>
  <w15:docId w15:val="{7009A026-B2D9-4A0A-9A1E-9DE513C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F278B"/>
  </w:style>
  <w:style w:type="paragraph" w:customStyle="1" w:styleId="msonormal0">
    <w:name w:val="msonormal"/>
    <w:basedOn w:val="Normal"/>
    <w:rsid w:val="002F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AC70-4F44-4911-A92F-2E8C2E49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Aswant Katwal</dc:creator>
  <cp:keywords/>
  <dc:description/>
  <cp:lastModifiedBy>Lenovo</cp:lastModifiedBy>
  <cp:revision>3</cp:revision>
  <dcterms:created xsi:type="dcterms:W3CDTF">2023-02-07T04:03:00Z</dcterms:created>
  <dcterms:modified xsi:type="dcterms:W3CDTF">2023-02-07T15:35:00Z</dcterms:modified>
</cp:coreProperties>
</file>